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A8" w:rsidRDefault="007F7FA8">
      <w:pPr>
        <w:pStyle w:val="Corpotest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15" w:color="auto" w:fill="FFFFFF"/>
        <w:jc w:val="center"/>
        <w:rPr>
          <w:b/>
          <w:i/>
          <w:w w:val="150"/>
          <w:sz w:val="30"/>
          <w:u w:val="single"/>
        </w:rPr>
      </w:pPr>
      <w:bookmarkStart w:id="0" w:name="_GoBack"/>
      <w:bookmarkEnd w:id="0"/>
      <w:r>
        <w:rPr>
          <w:b/>
          <w:w w:val="150"/>
          <w:sz w:val="36"/>
        </w:rPr>
        <w:t xml:space="preserve">ESENZIONE DAL </w:t>
      </w:r>
      <w:r>
        <w:rPr>
          <w:b/>
          <w:w w:val="150"/>
          <w:sz w:val="38"/>
        </w:rPr>
        <w:t>TICKET</w:t>
      </w:r>
    </w:p>
    <w:p w:rsidR="007F7FA8" w:rsidRDefault="007F7FA8">
      <w:pPr>
        <w:pStyle w:val="Corpotest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pct15" w:color="auto" w:fill="FFFFFF"/>
        <w:jc w:val="center"/>
        <w:rPr>
          <w:rFonts w:ascii="Arial" w:hAnsi="Arial"/>
          <w:b/>
          <w:i/>
          <w:w w:val="150"/>
          <w:sz w:val="16"/>
          <w:u w:val="single"/>
        </w:rPr>
      </w:pPr>
      <w:r>
        <w:rPr>
          <w:b/>
          <w:w w:val="150"/>
          <w:sz w:val="32"/>
        </w:rPr>
        <w:t>AUTOCERTIFICAZIONE</w:t>
      </w:r>
      <w:r w:rsidR="00A70281">
        <w:rPr>
          <w:b/>
          <w:w w:val="150"/>
          <w:sz w:val="32"/>
        </w:rPr>
        <w:t xml:space="preserve">  </w:t>
      </w:r>
      <w:r w:rsidR="00297412">
        <w:rPr>
          <w:b/>
          <w:w w:val="150"/>
          <w:sz w:val="32"/>
        </w:rPr>
        <w:t>201</w:t>
      </w:r>
      <w:r w:rsidR="003541B3">
        <w:rPr>
          <w:b/>
          <w:w w:val="150"/>
          <w:sz w:val="32"/>
        </w:rPr>
        <w:t>9</w:t>
      </w:r>
    </w:p>
    <w:p w:rsidR="007F7FA8" w:rsidRDefault="007F7FA8">
      <w:pPr>
        <w:pStyle w:val="Corpodeltesto2"/>
      </w:pPr>
    </w:p>
    <w:p w:rsidR="007F7FA8" w:rsidRDefault="00A70281">
      <w:pPr>
        <w:rPr>
          <w:sz w:val="22"/>
        </w:rPr>
      </w:pPr>
      <w:r>
        <w:rPr>
          <w:sz w:val="22"/>
        </w:rPr>
        <w:t>Il /la   sottoscritto/a</w:t>
      </w:r>
    </w:p>
    <w:p w:rsidR="00A70281" w:rsidRDefault="00A70281">
      <w:pPr>
        <w:rPr>
          <w:sz w:val="22"/>
        </w:rPr>
      </w:pPr>
    </w:p>
    <w:p w:rsidR="00A70281" w:rsidRDefault="00A70281">
      <w:pPr>
        <w:rPr>
          <w:sz w:val="22"/>
        </w:rPr>
      </w:pPr>
      <w:r>
        <w:rPr>
          <w:sz w:val="22"/>
        </w:rPr>
        <w:tab/>
        <w:t>cognome</w:t>
      </w:r>
      <w:r>
        <w:rPr>
          <w:sz w:val="22"/>
        </w:rPr>
        <w:tab/>
        <w:t>__________________________________________________</w:t>
      </w:r>
    </w:p>
    <w:p w:rsidR="00A70281" w:rsidRDefault="00A70281">
      <w:pPr>
        <w:rPr>
          <w:sz w:val="22"/>
        </w:rPr>
      </w:pPr>
    </w:p>
    <w:p w:rsidR="00A70281" w:rsidRDefault="00A70281">
      <w:pPr>
        <w:rPr>
          <w:sz w:val="22"/>
        </w:rPr>
      </w:pPr>
    </w:p>
    <w:p w:rsidR="00A70281" w:rsidRDefault="00A70281">
      <w:pPr>
        <w:rPr>
          <w:sz w:val="22"/>
        </w:rPr>
      </w:pPr>
      <w:r>
        <w:rPr>
          <w:sz w:val="22"/>
        </w:rPr>
        <w:tab/>
        <w:t>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</w:t>
      </w:r>
    </w:p>
    <w:p w:rsidR="00A70281" w:rsidRDefault="00A70281">
      <w:pPr>
        <w:rPr>
          <w:sz w:val="22"/>
        </w:rPr>
      </w:pPr>
    </w:p>
    <w:p w:rsidR="00A70281" w:rsidRDefault="00A70281">
      <w:pPr>
        <w:rPr>
          <w:sz w:val="22"/>
        </w:rPr>
      </w:pPr>
    </w:p>
    <w:p w:rsidR="00A70281" w:rsidRDefault="00A70281">
      <w:pPr>
        <w:rPr>
          <w:sz w:val="22"/>
        </w:rPr>
      </w:pPr>
      <w:r>
        <w:rPr>
          <w:sz w:val="22"/>
        </w:rPr>
        <w:tab/>
        <w:t xml:space="preserve">nato a </w:t>
      </w:r>
      <w:r>
        <w:rPr>
          <w:sz w:val="22"/>
        </w:rPr>
        <w:tab/>
        <w:t>_______________________          il       ________________________</w:t>
      </w:r>
    </w:p>
    <w:p w:rsidR="00A70281" w:rsidRDefault="00A70281">
      <w:pPr>
        <w:rPr>
          <w:sz w:val="22"/>
        </w:rPr>
      </w:pPr>
    </w:p>
    <w:p w:rsidR="00A70281" w:rsidRDefault="00A70281">
      <w:pPr>
        <w:rPr>
          <w:sz w:val="22"/>
        </w:rPr>
      </w:pPr>
    </w:p>
    <w:p w:rsidR="007F7FA8" w:rsidRDefault="007F7FA8">
      <w:pPr>
        <w:rPr>
          <w:sz w:val="22"/>
        </w:rPr>
      </w:pPr>
      <w:r>
        <w:rPr>
          <w:sz w:val="22"/>
        </w:rPr>
        <w:t>Consapevole che in caso di dichiarazioni non corrispondenti al vero:</w:t>
      </w:r>
    </w:p>
    <w:p w:rsidR="007F7FA8" w:rsidRDefault="007F7FA8">
      <w:pPr>
        <w:rPr>
          <w:sz w:val="22"/>
        </w:rPr>
      </w:pPr>
      <w:r>
        <w:rPr>
          <w:sz w:val="22"/>
        </w:rPr>
        <w:t>- potranno essere adottate sanzioni penali (vedi articolo 76 del DPR n. 445/2000)</w:t>
      </w:r>
    </w:p>
    <w:p w:rsidR="007F7FA8" w:rsidRDefault="007F7FA8">
      <w:pPr>
        <w:ind w:left="360" w:hanging="360"/>
        <w:rPr>
          <w:sz w:val="22"/>
        </w:rPr>
      </w:pPr>
      <w:r>
        <w:rPr>
          <w:sz w:val="22"/>
        </w:rPr>
        <w:t>- non avrà effetto il beneficio conseguito (vedi articolo 75 del DPR n. 445/2000)</w:t>
      </w:r>
    </w:p>
    <w:p w:rsidR="007F7FA8" w:rsidRDefault="007F7FA8">
      <w:pPr>
        <w:ind w:left="360"/>
        <w:rPr>
          <w:sz w:val="22"/>
        </w:rPr>
      </w:pPr>
    </w:p>
    <w:p w:rsidR="007F7FA8" w:rsidRDefault="007F7FA8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b/>
          <w:color w:val="000000"/>
          <w:sz w:val="20"/>
        </w:rPr>
      </w:pPr>
      <w:r>
        <w:rPr>
          <w:b/>
          <w:sz w:val="28"/>
        </w:rPr>
        <w:t>DICHIARA</w:t>
      </w:r>
    </w:p>
    <w:p w:rsidR="007F7FA8" w:rsidRDefault="007F7FA8">
      <w:pPr>
        <w:pStyle w:val="Corpotesto"/>
        <w:ind w:left="360"/>
        <w:rPr>
          <w:rFonts w:ascii="Arial" w:hAnsi="Arial"/>
          <w:sz w:val="22"/>
        </w:rPr>
      </w:pPr>
    </w:p>
    <w:p w:rsidR="007F7FA8" w:rsidRDefault="007F7FA8">
      <w:pPr>
        <w:pStyle w:val="Corpotesto"/>
        <w:rPr>
          <w:rFonts w:ascii="Arial" w:hAnsi="Arial"/>
          <w:sz w:val="22"/>
        </w:rPr>
      </w:pPr>
    </w:p>
    <w:p w:rsidR="007F7FA8" w:rsidRDefault="007F7FA8">
      <w:pPr>
        <w:pStyle w:val="Corpodeltesto2"/>
        <w:rPr>
          <w:b w:val="0"/>
          <w:bCs/>
          <w:sz w:val="12"/>
        </w:rPr>
      </w:pPr>
      <w:r>
        <w:rPr>
          <w:sz w:val="22"/>
        </w:rPr>
        <w:t xml:space="preserve">Di essere esente dal pagamento del ticket </w:t>
      </w:r>
      <w:r>
        <w:rPr>
          <w:b w:val="0"/>
          <w:bCs/>
          <w:sz w:val="22"/>
        </w:rPr>
        <w:t>(partecipazione alla spesa sanitaria) in quanto appartiene ad una delle categorie sotto elencate:(barrare con una crocetta solo la casella interessata):</w:t>
      </w:r>
    </w:p>
    <w:p w:rsidR="007F7FA8" w:rsidRDefault="007F7FA8">
      <w:pPr>
        <w:pStyle w:val="Corpotesto"/>
        <w:ind w:left="360"/>
        <w:jc w:val="center"/>
        <w:rPr>
          <w:rFonts w:ascii="Arial" w:hAnsi="Arial"/>
          <w:b/>
          <w:sz w:val="10"/>
        </w:rPr>
      </w:pPr>
    </w:p>
    <w:p w:rsidR="00F517E3" w:rsidRDefault="00F517E3" w:rsidP="00F517E3">
      <w:pPr>
        <w:numPr>
          <w:ilvl w:val="0"/>
          <w:numId w:val="2"/>
        </w:num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  <w:u w:val="single"/>
        </w:rPr>
        <w:t xml:space="preserve">età superiore a 65 </w:t>
      </w:r>
      <w:proofErr w:type="gramStart"/>
      <w:r>
        <w:rPr>
          <w:b/>
          <w:i/>
          <w:iCs/>
          <w:sz w:val="22"/>
          <w:u w:val="single"/>
        </w:rPr>
        <w:t>anni</w:t>
      </w:r>
      <w:r>
        <w:rPr>
          <w:i/>
          <w:iCs/>
          <w:sz w:val="22"/>
          <w:u w:val="single"/>
        </w:rPr>
        <w:t>,</w:t>
      </w:r>
      <w:r>
        <w:rPr>
          <w:i/>
          <w:iCs/>
          <w:sz w:val="22"/>
        </w:rPr>
        <w:t xml:space="preserve">  appartenente</w:t>
      </w:r>
      <w:proofErr w:type="gramEnd"/>
      <w:r>
        <w:rPr>
          <w:i/>
          <w:iCs/>
          <w:sz w:val="22"/>
        </w:rPr>
        <w:t xml:space="preserve"> a nucleo familiare con reddito complessivo dichiarato nell’anno precedente </w:t>
      </w:r>
      <w:r>
        <w:rPr>
          <w:b/>
          <w:i/>
          <w:iCs/>
          <w:sz w:val="22"/>
        </w:rPr>
        <w:t xml:space="preserve">inferiore  a €. 36.151,98 </w:t>
      </w:r>
    </w:p>
    <w:p w:rsidR="007F7FA8" w:rsidRDefault="007F7FA8">
      <w:pPr>
        <w:numPr>
          <w:ilvl w:val="12"/>
          <w:numId w:val="0"/>
        </w:numPr>
        <w:tabs>
          <w:tab w:val="left" w:pos="357"/>
        </w:tabs>
        <w:ind w:left="709" w:hanging="283"/>
        <w:jc w:val="both"/>
        <w:rPr>
          <w:b/>
          <w:i/>
          <w:iCs/>
          <w:sz w:val="14"/>
        </w:rPr>
      </w:pPr>
    </w:p>
    <w:p w:rsidR="00EF5B62" w:rsidRDefault="00EF5B62" w:rsidP="00EF5B62">
      <w:pPr>
        <w:numPr>
          <w:ilvl w:val="0"/>
          <w:numId w:val="2"/>
        </w:num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  <w:u w:val="single"/>
        </w:rPr>
        <w:t xml:space="preserve">età inferiore a 6 anni </w:t>
      </w:r>
      <w:r>
        <w:rPr>
          <w:i/>
          <w:iCs/>
          <w:sz w:val="22"/>
        </w:rPr>
        <w:t xml:space="preserve">appartenente a nucleo familiare con reddito complessivo dichiarato nell’anno precedente </w:t>
      </w:r>
      <w:proofErr w:type="gramStart"/>
      <w:r>
        <w:rPr>
          <w:b/>
          <w:i/>
          <w:iCs/>
          <w:sz w:val="22"/>
        </w:rPr>
        <w:t>inferiore  a</w:t>
      </w:r>
      <w:proofErr w:type="gramEnd"/>
      <w:r>
        <w:rPr>
          <w:b/>
          <w:i/>
          <w:iCs/>
          <w:sz w:val="22"/>
        </w:rPr>
        <w:t xml:space="preserve"> €. 36.151,98 </w:t>
      </w:r>
    </w:p>
    <w:p w:rsidR="00EF5B62" w:rsidRDefault="00EF5B62" w:rsidP="00EF5B62">
      <w:pPr>
        <w:jc w:val="both"/>
        <w:rPr>
          <w:b/>
          <w:i/>
          <w:iCs/>
          <w:sz w:val="22"/>
        </w:rPr>
      </w:pPr>
    </w:p>
    <w:p w:rsidR="007F7FA8" w:rsidRDefault="007F7FA8">
      <w:pPr>
        <w:numPr>
          <w:ilvl w:val="0"/>
          <w:numId w:val="2"/>
        </w:numPr>
        <w:jc w:val="both"/>
        <w:rPr>
          <w:b/>
          <w:i/>
          <w:iCs/>
          <w:sz w:val="22"/>
        </w:rPr>
      </w:pPr>
      <w:r>
        <w:rPr>
          <w:b/>
          <w:i/>
          <w:iCs/>
          <w:sz w:val="22"/>
          <w:u w:val="single"/>
        </w:rPr>
        <w:t>età superiore a 60 anni</w:t>
      </w:r>
      <w:r>
        <w:rPr>
          <w:i/>
          <w:iCs/>
          <w:sz w:val="22"/>
        </w:rPr>
        <w:t xml:space="preserve">, titolare di </w:t>
      </w:r>
      <w:r>
        <w:rPr>
          <w:b/>
          <w:i/>
          <w:iCs/>
          <w:sz w:val="22"/>
          <w:u w:val="single"/>
        </w:rPr>
        <w:t>pensione al minimo</w:t>
      </w:r>
      <w:r>
        <w:rPr>
          <w:i/>
          <w:iCs/>
          <w:sz w:val="22"/>
        </w:rPr>
        <w:t xml:space="preserve"> purché appartenente ad un nucleo familiare con reddito complessivo lordo (riferito all’anno precedente) inferiore a </w:t>
      </w:r>
      <w:r>
        <w:rPr>
          <w:b/>
          <w:bCs/>
          <w:i/>
          <w:iCs/>
          <w:sz w:val="22"/>
        </w:rPr>
        <w:t>€. 8.263.31</w:t>
      </w:r>
      <w:r>
        <w:rPr>
          <w:i/>
          <w:iCs/>
          <w:sz w:val="22"/>
        </w:rPr>
        <w:t xml:space="preserve"> per persona </w:t>
      </w:r>
      <w:proofErr w:type="spellStart"/>
      <w:proofErr w:type="gramStart"/>
      <w:r>
        <w:rPr>
          <w:i/>
          <w:iCs/>
          <w:sz w:val="22"/>
        </w:rPr>
        <w:t>singola,reddito</w:t>
      </w:r>
      <w:proofErr w:type="spellEnd"/>
      <w:proofErr w:type="gramEnd"/>
      <w:r>
        <w:rPr>
          <w:i/>
          <w:iCs/>
          <w:sz w:val="22"/>
        </w:rPr>
        <w:t xml:space="preserve"> che va aumentato a </w:t>
      </w:r>
      <w:r>
        <w:rPr>
          <w:b/>
          <w:bCs/>
          <w:i/>
          <w:iCs/>
          <w:sz w:val="22"/>
        </w:rPr>
        <w:t>€. 11.362,05</w:t>
      </w:r>
      <w:r>
        <w:rPr>
          <w:i/>
          <w:iCs/>
          <w:sz w:val="22"/>
        </w:rPr>
        <w:t xml:space="preserve"> se vi è un coniuge, e di altri </w:t>
      </w:r>
      <w:r>
        <w:rPr>
          <w:b/>
          <w:bCs/>
          <w:i/>
          <w:iCs/>
          <w:sz w:val="22"/>
        </w:rPr>
        <w:t xml:space="preserve">€. 516,46 </w:t>
      </w:r>
      <w:r>
        <w:rPr>
          <w:i/>
          <w:iCs/>
          <w:sz w:val="22"/>
        </w:rPr>
        <w:t xml:space="preserve">per ogni figlio a carico; </w:t>
      </w:r>
      <w:r>
        <w:rPr>
          <w:b/>
          <w:i/>
          <w:iCs/>
          <w:sz w:val="22"/>
        </w:rPr>
        <w:t>(l'esenzione è riferita anche ai familiari a carico)</w:t>
      </w:r>
    </w:p>
    <w:p w:rsidR="007F7FA8" w:rsidRDefault="007F7FA8">
      <w:pPr>
        <w:numPr>
          <w:ilvl w:val="12"/>
          <w:numId w:val="0"/>
        </w:numPr>
        <w:tabs>
          <w:tab w:val="left" w:pos="357"/>
        </w:tabs>
        <w:ind w:left="709" w:hanging="283"/>
        <w:jc w:val="both"/>
        <w:rPr>
          <w:b/>
          <w:i/>
          <w:iCs/>
          <w:sz w:val="14"/>
        </w:rPr>
      </w:pPr>
    </w:p>
    <w:p w:rsidR="007F7FA8" w:rsidRDefault="00297412">
      <w:pPr>
        <w:numPr>
          <w:ilvl w:val="0"/>
          <w:numId w:val="2"/>
        </w:numPr>
        <w:jc w:val="both"/>
        <w:rPr>
          <w:i/>
          <w:iCs/>
          <w:sz w:val="14"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311785</wp:posOffset>
                </wp:positionH>
                <wp:positionV relativeFrom="paragraph">
                  <wp:posOffset>991235</wp:posOffset>
                </wp:positionV>
                <wp:extent cx="359410" cy="268986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68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A8" w:rsidRDefault="007F7FA8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.   0198   </w:t>
                            </w:r>
                          </w:p>
                        </w:txbxContent>
                      </wps:txbx>
                      <wps:bodyPr rot="0" vert="vert270" wrap="square" lIns="18000" tIns="46800" rIns="162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55pt;margin-top:78.05pt;width:28.3pt;height:21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" filled="f" stroked="f">
                <v:textbox style="layout-flow:vertical;mso-layout-flow-alt:bottom-to-top" inset=".5mm,1.3mm,4.5mm,1.3mm">
                  <w:txbxContent>
                    <w:p w:rsidR="007F7FA8" w:rsidRDefault="007F7FA8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Mod</w:t>
                      </w:r>
                      <w:proofErr w:type="spellEnd"/>
                      <w:r>
                        <w:rPr>
                          <w:sz w:val="14"/>
                        </w:rPr>
                        <w:t xml:space="preserve">.   0198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7FA8">
        <w:rPr>
          <w:b/>
          <w:i/>
          <w:iCs/>
          <w:sz w:val="22"/>
          <w:u w:val="single"/>
        </w:rPr>
        <w:t>Disoccupato: condizione che il soggetto privo di lavoro</w:t>
      </w:r>
      <w:r w:rsidR="007F7FA8">
        <w:rPr>
          <w:i/>
          <w:iCs/>
          <w:sz w:val="22"/>
        </w:rPr>
        <w:t xml:space="preserve"> e immediatamente disponibile allo svolgimento e alla ricerca di una attività lavorativa ha dichiarato all’Ufficio competente (Centro per l’impiego) </w:t>
      </w:r>
      <w:proofErr w:type="spellStart"/>
      <w:r w:rsidR="007F7FA8">
        <w:rPr>
          <w:i/>
          <w:iCs/>
          <w:sz w:val="22"/>
        </w:rPr>
        <w:t>purchè</w:t>
      </w:r>
      <w:proofErr w:type="spellEnd"/>
      <w:r w:rsidR="007F7FA8">
        <w:rPr>
          <w:i/>
          <w:iCs/>
          <w:sz w:val="22"/>
        </w:rPr>
        <w:t xml:space="preserve"> appartenente ad un nucleo familiare con reddito complessivo lordo, riferito all’anno </w:t>
      </w:r>
      <w:proofErr w:type="gramStart"/>
      <w:r w:rsidR="007F7FA8">
        <w:rPr>
          <w:i/>
          <w:iCs/>
          <w:sz w:val="22"/>
        </w:rPr>
        <w:t>precedente,  inferiore</w:t>
      </w:r>
      <w:proofErr w:type="gramEnd"/>
      <w:r w:rsidR="007F7FA8">
        <w:rPr>
          <w:i/>
          <w:iCs/>
          <w:sz w:val="22"/>
        </w:rPr>
        <w:t xml:space="preserve"> a </w:t>
      </w:r>
      <w:r w:rsidR="007F7FA8">
        <w:rPr>
          <w:b/>
          <w:bCs/>
          <w:i/>
          <w:iCs/>
          <w:sz w:val="22"/>
        </w:rPr>
        <w:t>€. 8.263.31</w:t>
      </w:r>
      <w:r w:rsidR="007F7FA8">
        <w:rPr>
          <w:i/>
          <w:iCs/>
          <w:sz w:val="22"/>
        </w:rPr>
        <w:t xml:space="preserve"> per persona singola, tale reddito va aumentato a </w:t>
      </w:r>
      <w:r w:rsidR="007F7FA8">
        <w:rPr>
          <w:b/>
          <w:bCs/>
          <w:i/>
          <w:iCs/>
          <w:sz w:val="22"/>
        </w:rPr>
        <w:t>€. 11.362,</w:t>
      </w:r>
      <w:proofErr w:type="gramStart"/>
      <w:r w:rsidR="007F7FA8">
        <w:rPr>
          <w:b/>
          <w:bCs/>
          <w:i/>
          <w:iCs/>
          <w:sz w:val="22"/>
        </w:rPr>
        <w:t>05</w:t>
      </w:r>
      <w:r w:rsidR="007F7FA8">
        <w:rPr>
          <w:i/>
          <w:iCs/>
          <w:sz w:val="22"/>
        </w:rPr>
        <w:t xml:space="preserve">  se</w:t>
      </w:r>
      <w:proofErr w:type="gramEnd"/>
      <w:r w:rsidR="007F7FA8">
        <w:rPr>
          <w:i/>
          <w:iCs/>
          <w:sz w:val="22"/>
        </w:rPr>
        <w:t xml:space="preserve"> vi è un coniuge, e di altri </w:t>
      </w:r>
      <w:r w:rsidR="007F7FA8">
        <w:rPr>
          <w:b/>
          <w:bCs/>
          <w:i/>
          <w:iCs/>
          <w:sz w:val="22"/>
        </w:rPr>
        <w:t>€. 516,46</w:t>
      </w:r>
      <w:r w:rsidR="007F7FA8">
        <w:rPr>
          <w:i/>
          <w:iCs/>
          <w:sz w:val="22"/>
        </w:rPr>
        <w:t xml:space="preserve"> per ogni figlio a carico; </w:t>
      </w:r>
      <w:r w:rsidR="007F7FA8">
        <w:rPr>
          <w:b/>
          <w:i/>
          <w:iCs/>
          <w:sz w:val="22"/>
        </w:rPr>
        <w:t>(l'esenzione è riferita anche ai familiari a carico)</w:t>
      </w:r>
    </w:p>
    <w:p w:rsidR="007F7FA8" w:rsidRDefault="007F7FA8">
      <w:pPr>
        <w:tabs>
          <w:tab w:val="left" w:pos="357"/>
        </w:tabs>
        <w:jc w:val="both"/>
        <w:rPr>
          <w:i/>
          <w:iCs/>
          <w:sz w:val="14"/>
        </w:rPr>
      </w:pPr>
    </w:p>
    <w:p w:rsidR="007F7FA8" w:rsidRDefault="007F7FA8">
      <w:pPr>
        <w:numPr>
          <w:ilvl w:val="0"/>
          <w:numId w:val="2"/>
        </w:numPr>
        <w:jc w:val="both"/>
        <w:rPr>
          <w:b/>
          <w:i/>
          <w:iCs/>
          <w:sz w:val="22"/>
        </w:rPr>
      </w:pPr>
      <w:r>
        <w:rPr>
          <w:bCs/>
          <w:i/>
          <w:iCs/>
          <w:sz w:val="22"/>
        </w:rPr>
        <w:t>Titolare di</w:t>
      </w:r>
      <w:r>
        <w:rPr>
          <w:b/>
          <w:i/>
          <w:iCs/>
          <w:sz w:val="22"/>
        </w:rPr>
        <w:t xml:space="preserve"> </w:t>
      </w:r>
      <w:r>
        <w:rPr>
          <w:b/>
          <w:i/>
          <w:iCs/>
          <w:sz w:val="22"/>
          <w:u w:val="single"/>
        </w:rPr>
        <w:t>pensione sociale</w:t>
      </w:r>
      <w:r>
        <w:rPr>
          <w:b/>
          <w:i/>
          <w:iCs/>
          <w:sz w:val="22"/>
        </w:rPr>
        <w:t xml:space="preserve"> (l'esenzione è riferita anche ai familiari a carico)</w:t>
      </w:r>
    </w:p>
    <w:p w:rsidR="007F7FA8" w:rsidRDefault="007F7FA8">
      <w:pPr>
        <w:widowControl w:val="0"/>
        <w:tabs>
          <w:tab w:val="left" w:pos="357"/>
        </w:tabs>
        <w:ind w:left="1416"/>
        <w:rPr>
          <w:i/>
          <w:iCs/>
          <w:snapToGrid w:val="0"/>
          <w:sz w:val="22"/>
        </w:rPr>
      </w:pPr>
    </w:p>
    <w:p w:rsidR="007F7FA8" w:rsidRDefault="007F7FA8">
      <w:pPr>
        <w:widowControl w:val="0"/>
        <w:rPr>
          <w:i/>
          <w:iCs/>
          <w:snapToGrid w:val="0"/>
          <w:sz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410"/>
        <w:gridCol w:w="2410"/>
        <w:gridCol w:w="2976"/>
      </w:tblGrid>
      <w:tr w:rsidR="007F7FA8">
        <w:tc>
          <w:tcPr>
            <w:tcW w:w="779" w:type="dxa"/>
            <w:vAlign w:val="bottom"/>
          </w:tcPr>
          <w:p w:rsidR="007F7FA8" w:rsidRDefault="007F7FA8">
            <w:pPr>
              <w:pStyle w:val="Titolo3"/>
              <w:jc w:val="right"/>
              <w:rPr>
                <w:snapToGrid w:val="0"/>
              </w:rPr>
            </w:pPr>
            <w:r>
              <w:t>Data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F7FA8" w:rsidRDefault="007F7FA8">
            <w:pPr>
              <w:widowControl w:val="0"/>
              <w:rPr>
                <w:i/>
                <w:iCs/>
                <w:snapToGrid w:val="0"/>
                <w:sz w:val="22"/>
              </w:rPr>
            </w:pPr>
          </w:p>
        </w:tc>
        <w:tc>
          <w:tcPr>
            <w:tcW w:w="2410" w:type="dxa"/>
          </w:tcPr>
          <w:p w:rsidR="007F7FA8" w:rsidRDefault="007F7FA8">
            <w:pPr>
              <w:pStyle w:val="Titolo4"/>
              <w:rPr>
                <w:snapToGrid w:val="0"/>
              </w:rPr>
            </w:pPr>
            <w:r>
              <w:t>Firma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7F7FA8" w:rsidRDefault="007F7FA8">
            <w:pPr>
              <w:widowControl w:val="0"/>
              <w:rPr>
                <w:i/>
                <w:iCs/>
                <w:snapToGrid w:val="0"/>
                <w:sz w:val="22"/>
              </w:rPr>
            </w:pPr>
          </w:p>
        </w:tc>
      </w:tr>
    </w:tbl>
    <w:p w:rsidR="007F7FA8" w:rsidRDefault="007F7FA8">
      <w:pPr>
        <w:widowControl w:val="0"/>
        <w:rPr>
          <w:i/>
          <w:iCs/>
          <w:snapToGrid w:val="0"/>
          <w:sz w:val="20"/>
        </w:rPr>
      </w:pPr>
    </w:p>
    <w:p w:rsidR="007F7FA8" w:rsidRDefault="007F7FA8">
      <w:pPr>
        <w:widowControl w:val="0"/>
        <w:rPr>
          <w:i/>
          <w:iCs/>
          <w:snapToGrid w:val="0"/>
          <w:sz w:val="20"/>
        </w:rPr>
      </w:pPr>
    </w:p>
    <w:p w:rsidR="007F7FA8" w:rsidRDefault="007F7FA8">
      <w:pPr>
        <w:pStyle w:val="Titolo1"/>
        <w:rPr>
          <w:rFonts w:ascii="Times New Roman" w:hAnsi="Times New Roman"/>
          <w:b/>
          <w:iCs/>
          <w:sz w:val="20"/>
        </w:rPr>
      </w:pPr>
      <w:r>
        <w:rPr>
          <w:rFonts w:ascii="Times New Roman" w:hAnsi="Times New Roman"/>
          <w:b/>
          <w:iCs/>
          <w:sz w:val="20"/>
        </w:rPr>
        <w:t xml:space="preserve">Note </w:t>
      </w:r>
    </w:p>
    <w:p w:rsidR="007F7FA8" w:rsidRDefault="007F7FA8">
      <w:pPr>
        <w:numPr>
          <w:ilvl w:val="0"/>
          <w:numId w:val="1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L’articolo 76, commi 1 e 2 del DPR n. 445 del 2000 dispone: </w:t>
      </w:r>
      <w:proofErr w:type="gramStart"/>
      <w:r>
        <w:rPr>
          <w:i/>
          <w:iCs/>
          <w:sz w:val="20"/>
        </w:rPr>
        <w:t>“ 1</w:t>
      </w:r>
      <w:proofErr w:type="gramEnd"/>
      <w:r>
        <w:rPr>
          <w:i/>
          <w:iCs/>
          <w:sz w:val="20"/>
        </w:rPr>
        <w:t xml:space="preserve">. Chiunque rilasci dichiarazioni mendaci, forma atti falsi o ne fa uso nei casi previsti dal presente testo </w:t>
      </w:r>
      <w:proofErr w:type="gramStart"/>
      <w:r>
        <w:rPr>
          <w:i/>
          <w:iCs/>
          <w:sz w:val="20"/>
        </w:rPr>
        <w:t>unico  è</w:t>
      </w:r>
      <w:proofErr w:type="gramEnd"/>
      <w:r>
        <w:rPr>
          <w:i/>
          <w:iCs/>
          <w:sz w:val="20"/>
        </w:rPr>
        <w:t xml:space="preserve"> punito ai sensi del codice penale e delle leggi speciali in materia. </w:t>
      </w:r>
      <w:smartTag w:uri="urn:schemas-microsoft-com:office:smarttags" w:element="metricconverter">
        <w:smartTagPr>
          <w:attr w:name="ProductID" w:val="2. L"/>
        </w:smartTagPr>
        <w:r>
          <w:rPr>
            <w:i/>
            <w:iCs/>
            <w:sz w:val="20"/>
          </w:rPr>
          <w:t>2. L</w:t>
        </w:r>
      </w:smartTag>
      <w:r>
        <w:rPr>
          <w:i/>
          <w:iCs/>
          <w:sz w:val="20"/>
        </w:rPr>
        <w:t xml:space="preserve">'esibizione di un atto contenente dati non più rispondenti a verità equivale ad uso di atto falso.” </w:t>
      </w:r>
    </w:p>
    <w:p w:rsidR="007F7FA8" w:rsidRDefault="007F7FA8">
      <w:pPr>
        <w:numPr>
          <w:ilvl w:val="0"/>
          <w:numId w:val="1"/>
        </w:numPr>
        <w:jc w:val="both"/>
        <w:rPr>
          <w:i/>
          <w:iCs/>
          <w:snapToGrid w:val="0"/>
          <w:sz w:val="20"/>
        </w:rPr>
      </w:pPr>
      <w:r>
        <w:rPr>
          <w:i/>
          <w:iCs/>
          <w:snapToGrid w:val="0"/>
          <w:sz w:val="20"/>
        </w:rPr>
        <w:t>Si garantisce che i dati contenuti in questo documento avranno trattamento in conformità a quanto prescrivono la legge sul trattamento dei dati personali e le dispos</w:t>
      </w:r>
      <w:r w:rsidR="00EF5B62">
        <w:rPr>
          <w:i/>
          <w:iCs/>
          <w:snapToGrid w:val="0"/>
          <w:sz w:val="20"/>
        </w:rPr>
        <w:t>izioni attuative della medesim</w:t>
      </w:r>
      <w:r w:rsidR="003976F5">
        <w:rPr>
          <w:i/>
          <w:iCs/>
          <w:snapToGrid w:val="0"/>
          <w:sz w:val="20"/>
        </w:rPr>
        <w:t>a</w:t>
      </w:r>
    </w:p>
    <w:p w:rsidR="007F7FA8" w:rsidRDefault="007F7FA8"/>
    <w:sectPr w:rsidR="007F7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423F"/>
    <w:multiLevelType w:val="hybridMultilevel"/>
    <w:tmpl w:val="60F6503E"/>
    <w:lvl w:ilvl="0" w:tplc="E5860BCE">
      <w:start w:val="1"/>
      <w:numFmt w:val="bullet"/>
      <w:lvlText w:val="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3576"/>
    <w:multiLevelType w:val="singleLevel"/>
    <w:tmpl w:val="454270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81"/>
    <w:rsid w:val="0018161D"/>
    <w:rsid w:val="001865DD"/>
    <w:rsid w:val="00297412"/>
    <w:rsid w:val="003541B3"/>
    <w:rsid w:val="003976F5"/>
    <w:rsid w:val="00793EFA"/>
    <w:rsid w:val="007F7FA8"/>
    <w:rsid w:val="00A70281"/>
    <w:rsid w:val="00D05F72"/>
    <w:rsid w:val="00E37FA4"/>
    <w:rsid w:val="00EF5B62"/>
    <w:rsid w:val="00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545C8B-B300-45F4-B10D-0FB78B5D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57"/>
      </w:tabs>
      <w:jc w:val="both"/>
      <w:outlineLvl w:val="0"/>
    </w:pPr>
    <w:rPr>
      <w:rFonts w:ascii="Abadi MT Condensed Extra Bold" w:hAnsi="Abadi MT Condensed Extra Bold"/>
      <w:i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i/>
      <w:iCs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jc w:val="right"/>
      <w:outlineLvl w:val="3"/>
    </w:pPr>
    <w:rPr>
      <w:b/>
      <w:i/>
      <w:i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ESENZIONE DAL TICKET</vt:lpstr>
    </vt:vector>
  </TitlesOfParts>
  <Company>A.O.S.M.M.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ESENZIONE DAL TICKET</dc:title>
  <dc:creator>Utente Microsoft</dc:creator>
  <cp:lastModifiedBy>Passera Olga</cp:lastModifiedBy>
  <cp:revision>2</cp:revision>
  <dcterms:created xsi:type="dcterms:W3CDTF">2019-05-10T06:50:00Z</dcterms:created>
  <dcterms:modified xsi:type="dcterms:W3CDTF">2019-05-10T06:50:00Z</dcterms:modified>
</cp:coreProperties>
</file>